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E90" w:rsidRDefault="00702E90" w:rsidP="004B53D7">
      <w:pPr>
        <w:spacing w:line="240" w:lineRule="auto"/>
        <w:ind w:left="432" w:hanging="432"/>
        <w:rPr>
          <w:rFonts w:ascii="Arial" w:hAnsi="Arial" w:cs="Arial"/>
        </w:rPr>
      </w:pPr>
    </w:p>
    <w:p w:rsidR="00927A2E" w:rsidRPr="0026079A" w:rsidRDefault="00927A2E" w:rsidP="0026079A">
      <w:pPr>
        <w:spacing w:line="240" w:lineRule="auto"/>
        <w:ind w:left="432" w:hanging="432"/>
        <w:jc w:val="center"/>
        <w:rPr>
          <w:rFonts w:ascii="Arial" w:hAnsi="Arial" w:cs="Arial"/>
          <w:b/>
          <w:sz w:val="40"/>
          <w:szCs w:val="40"/>
        </w:rPr>
      </w:pPr>
      <w:r w:rsidRPr="0026079A">
        <w:rPr>
          <w:rFonts w:ascii="Arial" w:hAnsi="Arial" w:cs="Arial"/>
          <w:b/>
          <w:sz w:val="40"/>
          <w:szCs w:val="40"/>
        </w:rPr>
        <w:t>Position Available</w:t>
      </w:r>
    </w:p>
    <w:p w:rsidR="00927A2E" w:rsidRPr="0026079A" w:rsidRDefault="00927A2E" w:rsidP="0026079A">
      <w:pPr>
        <w:spacing w:line="240" w:lineRule="auto"/>
        <w:ind w:left="432" w:hanging="432"/>
        <w:jc w:val="center"/>
        <w:rPr>
          <w:rFonts w:ascii="Arial" w:hAnsi="Arial" w:cs="Arial"/>
          <w:b/>
          <w:sz w:val="28"/>
          <w:szCs w:val="28"/>
        </w:rPr>
      </w:pPr>
      <w:r w:rsidRPr="0026079A">
        <w:rPr>
          <w:rFonts w:ascii="Arial" w:hAnsi="Arial" w:cs="Arial"/>
          <w:b/>
          <w:sz w:val="28"/>
          <w:szCs w:val="28"/>
        </w:rPr>
        <w:t xml:space="preserve">Director, Forts </w:t>
      </w:r>
      <w:proofErr w:type="spellStart"/>
      <w:r w:rsidRPr="0026079A">
        <w:rPr>
          <w:rFonts w:ascii="Arial" w:hAnsi="Arial" w:cs="Arial"/>
          <w:b/>
          <w:sz w:val="28"/>
          <w:szCs w:val="28"/>
        </w:rPr>
        <w:t>Folle</w:t>
      </w:r>
      <w:proofErr w:type="spellEnd"/>
      <w:r w:rsidRPr="0026079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6079A">
        <w:rPr>
          <w:rFonts w:ascii="Arial" w:hAnsi="Arial" w:cs="Arial"/>
          <w:b/>
          <w:sz w:val="28"/>
          <w:szCs w:val="28"/>
        </w:rPr>
        <w:t>Avoine</w:t>
      </w:r>
      <w:proofErr w:type="spellEnd"/>
      <w:r w:rsidRPr="0026079A">
        <w:rPr>
          <w:rFonts w:ascii="Arial" w:hAnsi="Arial" w:cs="Arial"/>
          <w:b/>
          <w:sz w:val="28"/>
          <w:szCs w:val="28"/>
        </w:rPr>
        <w:t xml:space="preserve"> Historical Park</w:t>
      </w:r>
    </w:p>
    <w:p w:rsidR="00927A2E" w:rsidRDefault="00927A2E" w:rsidP="00927A2E">
      <w:pPr>
        <w:spacing w:line="24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 xml:space="preserve">Forts </w:t>
      </w:r>
      <w:proofErr w:type="spellStart"/>
      <w:r>
        <w:rPr>
          <w:rFonts w:ascii="Arial" w:hAnsi="Arial" w:cs="Arial"/>
        </w:rPr>
        <w:t>Folle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Avoine</w:t>
      </w:r>
      <w:proofErr w:type="spellEnd"/>
      <w:r>
        <w:rPr>
          <w:rFonts w:ascii="Arial" w:hAnsi="Arial" w:cs="Arial"/>
        </w:rPr>
        <w:t xml:space="preserve"> Historical Park is an 80-acre site located along the Yellow River near Danbury, Wisconsin.  It is on the National Register of Historic Places.  The park is operated by the Burnett County Historical Society</w:t>
      </w:r>
      <w:r w:rsidR="0026079A">
        <w:rPr>
          <w:rFonts w:ascii="Arial" w:hAnsi="Arial" w:cs="Arial"/>
        </w:rPr>
        <w:t xml:space="preserve"> whose </w:t>
      </w:r>
      <w:r>
        <w:rPr>
          <w:rFonts w:ascii="Arial" w:hAnsi="Arial" w:cs="Arial"/>
        </w:rPr>
        <w:t>mission is to offer diverse educational experiences related to the history of the county.</w:t>
      </w:r>
    </w:p>
    <w:p w:rsidR="00927A2E" w:rsidRDefault="00927A2E" w:rsidP="00927A2E">
      <w:pPr>
        <w:spacing w:line="24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>The Park includes:</w:t>
      </w:r>
    </w:p>
    <w:p w:rsidR="00927A2E" w:rsidRPr="0026079A" w:rsidRDefault="00927A2E" w:rsidP="0026079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6079A">
        <w:rPr>
          <w:rFonts w:ascii="Arial" w:hAnsi="Arial" w:cs="Arial"/>
        </w:rPr>
        <w:t>Four reconstructed 1802-05 fur trade houses on the or</w:t>
      </w:r>
      <w:r w:rsidR="0026079A">
        <w:rPr>
          <w:rFonts w:ascii="Arial" w:hAnsi="Arial" w:cs="Arial"/>
        </w:rPr>
        <w:t>iginal site of these structures,</w:t>
      </w:r>
    </w:p>
    <w:p w:rsidR="00927A2E" w:rsidRPr="0026079A" w:rsidRDefault="00927A2E" w:rsidP="0026079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6079A">
        <w:rPr>
          <w:rFonts w:ascii="Arial" w:hAnsi="Arial" w:cs="Arial"/>
        </w:rPr>
        <w:t>Representative Woodland Indian Village,</w:t>
      </w:r>
    </w:p>
    <w:p w:rsidR="00927A2E" w:rsidRPr="0026079A" w:rsidRDefault="00927A2E" w:rsidP="0026079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6079A">
        <w:rPr>
          <w:rFonts w:ascii="Arial" w:hAnsi="Arial" w:cs="Arial"/>
        </w:rPr>
        <w:t xml:space="preserve">5,000 </w:t>
      </w:r>
      <w:proofErr w:type="spellStart"/>
      <w:r w:rsidRPr="0026079A">
        <w:rPr>
          <w:rFonts w:ascii="Arial" w:hAnsi="Arial" w:cs="Arial"/>
        </w:rPr>
        <w:t>sq</w:t>
      </w:r>
      <w:proofErr w:type="spellEnd"/>
      <w:r w:rsidRPr="0026079A">
        <w:rPr>
          <w:rFonts w:ascii="Arial" w:hAnsi="Arial" w:cs="Arial"/>
        </w:rPr>
        <w:t xml:space="preserve"> </w:t>
      </w:r>
      <w:proofErr w:type="spellStart"/>
      <w:r w:rsidRPr="0026079A">
        <w:rPr>
          <w:rFonts w:ascii="Arial" w:hAnsi="Arial" w:cs="Arial"/>
        </w:rPr>
        <w:t>ft</w:t>
      </w:r>
      <w:proofErr w:type="spellEnd"/>
      <w:r w:rsidRPr="0026079A">
        <w:rPr>
          <w:rFonts w:ascii="Arial" w:hAnsi="Arial" w:cs="Arial"/>
        </w:rPr>
        <w:t xml:space="preserve"> log Visitor Center with a Great Room, Museum and Gift Shop,</w:t>
      </w:r>
    </w:p>
    <w:p w:rsidR="00927A2E" w:rsidRPr="0026079A" w:rsidRDefault="00927A2E" w:rsidP="0026079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6079A">
        <w:rPr>
          <w:rFonts w:ascii="Arial" w:hAnsi="Arial" w:cs="Arial"/>
        </w:rPr>
        <w:t xml:space="preserve">1887 </w:t>
      </w:r>
      <w:proofErr w:type="spellStart"/>
      <w:r w:rsidRPr="0026079A">
        <w:rPr>
          <w:rFonts w:ascii="Arial" w:hAnsi="Arial" w:cs="Arial"/>
        </w:rPr>
        <w:t>Karlsborg</w:t>
      </w:r>
      <w:proofErr w:type="spellEnd"/>
      <w:r w:rsidRPr="0026079A">
        <w:rPr>
          <w:rFonts w:ascii="Arial" w:hAnsi="Arial" w:cs="Arial"/>
        </w:rPr>
        <w:t xml:space="preserve"> one-room School.</w:t>
      </w:r>
    </w:p>
    <w:p w:rsidR="00927A2E" w:rsidRPr="0026079A" w:rsidRDefault="00927A2E" w:rsidP="0026079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bookmarkStart w:id="0" w:name="_GoBack"/>
      <w:bookmarkEnd w:id="0"/>
      <w:r w:rsidRPr="0026079A">
        <w:rPr>
          <w:rFonts w:ascii="Arial" w:hAnsi="Arial" w:cs="Arial"/>
        </w:rPr>
        <w:t>History Research Library, Logging Museum, and working Blacksmith Shop.</w:t>
      </w:r>
    </w:p>
    <w:p w:rsidR="00927A2E" w:rsidRDefault="00927A2E" w:rsidP="00927A2E">
      <w:pPr>
        <w:spacing w:line="24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 xml:space="preserve">The Director of Forts </w:t>
      </w:r>
      <w:proofErr w:type="spellStart"/>
      <w:r>
        <w:rPr>
          <w:rFonts w:ascii="Arial" w:hAnsi="Arial" w:cs="Arial"/>
        </w:rPr>
        <w:t>Folle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Avoine</w:t>
      </w:r>
      <w:proofErr w:type="spellEnd"/>
      <w:r>
        <w:rPr>
          <w:rFonts w:ascii="Arial" w:hAnsi="Arial" w:cs="Arial"/>
        </w:rPr>
        <w:t xml:space="preserve"> Historical Park is responsible for the overall management of the Park.  This is a full-time position.</w:t>
      </w:r>
    </w:p>
    <w:p w:rsidR="00927A2E" w:rsidRDefault="00927A2E" w:rsidP="00927A2E">
      <w:pPr>
        <w:spacing w:line="24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 xml:space="preserve">The successful applicant will have excellent administrative skills including: facility and event management, fundraising and grant writing; </w:t>
      </w:r>
      <w:r w:rsidR="0026079A">
        <w:rPr>
          <w:rFonts w:ascii="Arial" w:hAnsi="Arial" w:cs="Arial"/>
        </w:rPr>
        <w:t xml:space="preserve">budget management; </w:t>
      </w:r>
      <w:r>
        <w:rPr>
          <w:rFonts w:ascii="Arial" w:hAnsi="Arial" w:cs="Arial"/>
        </w:rPr>
        <w:t>excellent communication and public r</w:t>
      </w:r>
      <w:r w:rsidR="0026079A">
        <w:rPr>
          <w:rFonts w:ascii="Arial" w:hAnsi="Arial" w:cs="Arial"/>
        </w:rPr>
        <w:t xml:space="preserve">elations skills; </w:t>
      </w:r>
      <w:r>
        <w:rPr>
          <w:rFonts w:ascii="Arial" w:hAnsi="Arial" w:cs="Arial"/>
        </w:rPr>
        <w:t>manage</w:t>
      </w:r>
      <w:r w:rsidR="0026079A">
        <w:rPr>
          <w:rFonts w:ascii="Arial" w:hAnsi="Arial" w:cs="Arial"/>
        </w:rPr>
        <w:t>ment of</w:t>
      </w:r>
      <w:r>
        <w:rPr>
          <w:rFonts w:ascii="Arial" w:hAnsi="Arial" w:cs="Arial"/>
        </w:rPr>
        <w:t xml:space="preserve"> a small staff; skill in delegating responsibility to and working with volunteers.  The applicant must be computer literate.</w:t>
      </w:r>
    </w:p>
    <w:p w:rsidR="00015BA3" w:rsidRDefault="00927A2E" w:rsidP="00927A2E">
      <w:pPr>
        <w:spacing w:line="24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>Send resume</w:t>
      </w:r>
      <w:r w:rsidR="00015BA3">
        <w:rPr>
          <w:rFonts w:ascii="Arial" w:hAnsi="Arial" w:cs="Arial"/>
        </w:rPr>
        <w:t xml:space="preserve"> along with a letter describing why you are seeking this position</w:t>
      </w:r>
      <w:r>
        <w:rPr>
          <w:rFonts w:ascii="Arial" w:hAnsi="Arial" w:cs="Arial"/>
        </w:rPr>
        <w:t xml:space="preserve"> to: </w:t>
      </w:r>
    </w:p>
    <w:p w:rsidR="00927A2E" w:rsidRDefault="00015BA3" w:rsidP="00927A2E">
      <w:pPr>
        <w:spacing w:line="24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6079A">
        <w:rPr>
          <w:rFonts w:ascii="Arial" w:hAnsi="Arial" w:cs="Arial"/>
        </w:rPr>
        <w:tab/>
      </w:r>
      <w:r w:rsidR="00927A2E">
        <w:rPr>
          <w:rFonts w:ascii="Arial" w:hAnsi="Arial" w:cs="Arial"/>
        </w:rPr>
        <w:t>President, Burnett County Historical Society</w:t>
      </w:r>
    </w:p>
    <w:p w:rsidR="00927A2E" w:rsidRDefault="00927A2E" w:rsidP="00015BA3">
      <w:pPr>
        <w:spacing w:line="240" w:lineRule="auto"/>
        <w:ind w:left="864" w:firstLine="432"/>
        <w:rPr>
          <w:rFonts w:ascii="Arial" w:hAnsi="Arial" w:cs="Arial"/>
        </w:rPr>
      </w:pPr>
      <w:r>
        <w:rPr>
          <w:rFonts w:ascii="Arial" w:hAnsi="Arial" w:cs="Arial"/>
        </w:rPr>
        <w:t>8500 County Road U</w:t>
      </w:r>
    </w:p>
    <w:p w:rsidR="00927A2E" w:rsidRDefault="00927A2E" w:rsidP="00015BA3">
      <w:pPr>
        <w:spacing w:line="240" w:lineRule="auto"/>
        <w:ind w:left="864" w:firstLine="432"/>
        <w:rPr>
          <w:rFonts w:ascii="Arial" w:hAnsi="Arial" w:cs="Arial"/>
        </w:rPr>
      </w:pPr>
      <w:r>
        <w:rPr>
          <w:rFonts w:ascii="Arial" w:hAnsi="Arial" w:cs="Arial"/>
        </w:rPr>
        <w:t>Danbury, WI 54830</w:t>
      </w:r>
    </w:p>
    <w:p w:rsidR="00475647" w:rsidRDefault="00475647" w:rsidP="0047564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 email to: </w:t>
      </w:r>
      <w:hyperlink r:id="rId5" w:history="1">
        <w:r w:rsidRPr="00B41F09">
          <w:rPr>
            <w:rStyle w:val="Hyperlink"/>
            <w:rFonts w:ascii="Arial" w:hAnsi="Arial" w:cs="Arial"/>
          </w:rPr>
          <w:t>fahp@centurytel.net</w:t>
        </w:r>
      </w:hyperlink>
    </w:p>
    <w:p w:rsidR="00475647" w:rsidRDefault="00475647" w:rsidP="0047564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See </w:t>
      </w:r>
      <w:hyperlink r:id="rId6" w:history="1">
        <w:r w:rsidRPr="00B41F09">
          <w:rPr>
            <w:rStyle w:val="Hyperlink"/>
            <w:rFonts w:ascii="Arial" w:hAnsi="Arial" w:cs="Arial"/>
          </w:rPr>
          <w:t>www.TheForts.org</w:t>
        </w:r>
      </w:hyperlink>
      <w:r>
        <w:rPr>
          <w:rFonts w:ascii="Arial" w:hAnsi="Arial" w:cs="Arial"/>
        </w:rPr>
        <w:t xml:space="preserve"> for more information about the Historical Park.</w:t>
      </w:r>
    </w:p>
    <w:p w:rsidR="00475647" w:rsidRDefault="00475647" w:rsidP="00927A2E">
      <w:pPr>
        <w:spacing w:line="240" w:lineRule="auto"/>
        <w:rPr>
          <w:rFonts w:ascii="Arial" w:hAnsi="Arial" w:cs="Arial"/>
        </w:rPr>
      </w:pPr>
    </w:p>
    <w:p w:rsidR="00927A2E" w:rsidRDefault="00927A2E" w:rsidP="00927A2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Application deadline is December 12, 2016.</w:t>
      </w:r>
    </w:p>
    <w:p w:rsidR="00927A2E" w:rsidRDefault="00927A2E" w:rsidP="004B53D7">
      <w:pPr>
        <w:spacing w:line="240" w:lineRule="auto"/>
        <w:ind w:left="432" w:hanging="432"/>
        <w:rPr>
          <w:rFonts w:ascii="Arial" w:hAnsi="Arial" w:cs="Arial"/>
        </w:rPr>
      </w:pPr>
    </w:p>
    <w:p w:rsidR="002D09EC" w:rsidRDefault="002D09EC" w:rsidP="004B53D7">
      <w:pPr>
        <w:spacing w:line="240" w:lineRule="auto"/>
        <w:ind w:left="432" w:hanging="432"/>
        <w:rPr>
          <w:rFonts w:ascii="Arial" w:hAnsi="Arial" w:cs="Arial"/>
        </w:rPr>
      </w:pPr>
    </w:p>
    <w:p w:rsidR="003A3E42" w:rsidRPr="004B53D7" w:rsidRDefault="003A3E42" w:rsidP="004B53D7">
      <w:pPr>
        <w:spacing w:line="240" w:lineRule="auto"/>
        <w:ind w:left="432" w:hanging="432"/>
        <w:rPr>
          <w:rFonts w:ascii="Arial" w:hAnsi="Arial" w:cs="Arial"/>
        </w:rPr>
      </w:pPr>
    </w:p>
    <w:sectPr w:rsidR="003A3E42" w:rsidRPr="004B53D7" w:rsidSect="002202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571E4"/>
    <w:multiLevelType w:val="hybridMultilevel"/>
    <w:tmpl w:val="2334F3B2"/>
    <w:lvl w:ilvl="0" w:tplc="040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2E"/>
    <w:rsid w:val="00015BA3"/>
    <w:rsid w:val="00220238"/>
    <w:rsid w:val="0026079A"/>
    <w:rsid w:val="002D09EC"/>
    <w:rsid w:val="0034674A"/>
    <w:rsid w:val="003A3E42"/>
    <w:rsid w:val="00475647"/>
    <w:rsid w:val="00480011"/>
    <w:rsid w:val="004B53D7"/>
    <w:rsid w:val="00702E90"/>
    <w:rsid w:val="007966ED"/>
    <w:rsid w:val="00927A2E"/>
    <w:rsid w:val="00991916"/>
    <w:rsid w:val="00AC574A"/>
    <w:rsid w:val="00D9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C2D4D-E78C-4DCC-A512-A6DFB021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5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7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E4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67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Forts.org" TargetMode="External"/><Relationship Id="rId5" Type="http://schemas.openxmlformats.org/officeDocument/2006/relationships/hyperlink" Target="mailto:fahp@centuryte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McKeown</dc:creator>
  <cp:keywords/>
  <dc:description/>
  <cp:lastModifiedBy>Joan McKeown</cp:lastModifiedBy>
  <cp:revision>6</cp:revision>
  <dcterms:created xsi:type="dcterms:W3CDTF">2016-11-01T14:02:00Z</dcterms:created>
  <dcterms:modified xsi:type="dcterms:W3CDTF">2016-11-01T23:28:00Z</dcterms:modified>
</cp:coreProperties>
</file>